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39E5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FEE967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F0F672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68BFA1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F498F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E9DCB44" w14:textId="6D8055A9" w:rsidR="000B3988" w:rsidRPr="00E8497B" w:rsidRDefault="00580919" w:rsidP="00CB49B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EC36DB2BE7C40059FC97F1881241104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Výstavba</w:t>
                </w:r>
                <w:r w:rsidR="00CB49BE" w:rsidRPr="005D1E5E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polních cest 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C</w:t>
                </w:r>
                <w:r w:rsidR="00CB49BE" w:rsidRPr="005D1E5E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1 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a C487 Dvory</w:t>
                </w:r>
              </w:sdtContent>
            </w:sdt>
            <w:r w:rsidR="00CB49BE" w:rsidRPr="0022356E">
              <w:rPr>
                <w:rFonts w:ascii="Arial" w:hAnsi="Arial" w:cs="Arial"/>
                <w:b/>
                <w:sz w:val="22"/>
                <w:szCs w:val="22"/>
              </w:rPr>
              <w:t xml:space="preserve"> – výkon technického dozoru stavebníka</w:t>
            </w:r>
            <w:r w:rsidR="00CB49B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CB49BE" w:rsidRPr="0022356E">
              <w:rPr>
                <w:rFonts w:ascii="Arial" w:hAnsi="Arial" w:cs="Arial"/>
                <w:b/>
                <w:sz w:val="22"/>
                <w:szCs w:val="22"/>
              </w:rPr>
              <w:t>koordinátora BOZP</w:t>
            </w:r>
          </w:p>
        </w:tc>
      </w:tr>
      <w:tr w:rsidR="0065563C" w:rsidRPr="009057F4" w14:paraId="155F309A" w14:textId="77777777" w:rsidTr="0019033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065771" w14:textId="77777777" w:rsidR="0065563C" w:rsidRDefault="0065563C" w:rsidP="006556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555307" w14:textId="01F3D9C7" w:rsidR="0065563C" w:rsidRPr="00862D65" w:rsidRDefault="0065563C" w:rsidP="006556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51A12">
              <w:rPr>
                <w:rFonts w:ascii="Arial" w:hAnsi="Arial" w:cs="Arial"/>
                <w:sz w:val="22"/>
                <w:szCs w:val="22"/>
              </w:rPr>
              <w:t>SP5</w:t>
            </w:r>
            <w:r w:rsidR="00580919">
              <w:rPr>
                <w:rFonts w:ascii="Arial" w:hAnsi="Arial" w:cs="Arial"/>
                <w:sz w:val="22"/>
                <w:szCs w:val="22"/>
              </w:rPr>
              <w:t>784</w:t>
            </w:r>
            <w:r w:rsidRPr="00E51A12">
              <w:rPr>
                <w:rFonts w:ascii="Arial" w:hAnsi="Arial" w:cs="Arial"/>
                <w:sz w:val="22"/>
                <w:szCs w:val="22"/>
              </w:rPr>
              <w:t>/2021-537209</w:t>
            </w:r>
          </w:p>
        </w:tc>
      </w:tr>
    </w:tbl>
    <w:p w14:paraId="7FD83D7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BD16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15E4D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9DEF10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D090A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4A0F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45D5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A2306F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CE352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DD8E3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4A9996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6FE1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41CBCD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84E4F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E4F8F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D3EF47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33529D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993B2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22D902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5082C" w14:textId="77777777" w:rsidR="00ED480D" w:rsidRDefault="00ED480D" w:rsidP="008E4AD5">
      <w:r>
        <w:separator/>
      </w:r>
    </w:p>
  </w:endnote>
  <w:endnote w:type="continuationSeparator" w:id="0">
    <w:p w14:paraId="7F87470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D4B3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EAFD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F9B6F" w14:textId="77777777" w:rsidR="00ED480D" w:rsidRDefault="00ED480D" w:rsidP="008E4AD5">
      <w:r>
        <w:separator/>
      </w:r>
    </w:p>
  </w:footnote>
  <w:footnote w:type="continuationSeparator" w:id="0">
    <w:p w14:paraId="3B43562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D4059" w14:textId="77777777" w:rsidR="00F34DD4" w:rsidRDefault="00F34DD4">
    <w:pPr>
      <w:pStyle w:val="Zhlav"/>
    </w:pPr>
  </w:p>
  <w:p w14:paraId="5ECA590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0919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563C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2D65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49BE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497B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176B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13D3BC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EC36DB2BE7C40059FC97F188124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0CA3C-0870-40A7-9017-85AE9BF29882}"/>
      </w:docPartPr>
      <w:docPartBody>
        <w:p w:rsidR="00BE7820" w:rsidRDefault="004A3D5E" w:rsidP="004A3D5E">
          <w:pPr>
            <w:pStyle w:val="6EC36DB2BE7C40059FC97F188124110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D5E"/>
    <w:rsid w:val="004A3D5E"/>
    <w:rsid w:val="00B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3D5E"/>
    <w:rPr>
      <w:color w:val="808080"/>
    </w:rPr>
  </w:style>
  <w:style w:type="paragraph" w:customStyle="1" w:styleId="6EC36DB2BE7C40059FC97F1881241104">
    <w:name w:val="6EC36DB2BE7C40059FC97F1881241104"/>
    <w:rsid w:val="004A3D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 arch.</cp:lastModifiedBy>
  <cp:revision>5</cp:revision>
  <cp:lastPrinted>2018-01-29T13:45:00Z</cp:lastPrinted>
  <dcterms:created xsi:type="dcterms:W3CDTF">2021-06-30T08:14:00Z</dcterms:created>
  <dcterms:modified xsi:type="dcterms:W3CDTF">2021-07-26T11:30:00Z</dcterms:modified>
</cp:coreProperties>
</file>